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DF1E742" w14:textId="77777777" w:rsidR="00EA07BF" w:rsidRDefault="00EA07BF" w:rsidP="00EA07B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Maintenance préventive et corrective des compresseurs d’air comprimé et leurs équipements annexes pour le campus ENSAM Lille</w:t>
            </w:r>
          </w:p>
          <w:p w14:paraId="4EC4C675" w14:textId="77777777" w:rsidR="00195893" w:rsidRDefault="00195893" w:rsidP="001958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746D03F7" w14:textId="2AA6359D" w:rsidR="005C2E60" w:rsidRDefault="00EA07BF" w:rsidP="00195893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LI26.07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06B25063" w14:textId="77777777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6A08B3F" w14:textId="77777777" w:rsidR="001A40BF" w:rsidRDefault="001A40BF">
      <w:pPr>
        <w:pStyle w:val="Standard"/>
      </w:pPr>
    </w:p>
    <w:p w14:paraId="180ADCFC" w14:textId="77777777" w:rsidR="00ED4002" w:rsidRDefault="00ED4002">
      <w:pPr>
        <w:pStyle w:val="Standard"/>
      </w:pPr>
    </w:p>
    <w:p w14:paraId="18C939A2" w14:textId="4B1795AA" w:rsidR="00ED4002" w:rsidRDefault="00ED4002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2: </w:t>
      </w:r>
      <w:r>
        <w:tab/>
      </w:r>
      <w:r w:rsidRPr="6365F87A">
        <w:rPr>
          <w:rFonts w:ascii="Calibri" w:hAnsi="Calibri"/>
          <w:b/>
          <w:bCs/>
          <w:sz w:val="24"/>
          <w:szCs w:val="24"/>
        </w:rPr>
        <w:t>Valeur technique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(</w:t>
      </w:r>
      <w:r w:rsidR="00195893">
        <w:rPr>
          <w:rFonts w:ascii="Calibri" w:hAnsi="Calibri"/>
          <w:b/>
          <w:bCs/>
          <w:sz w:val="24"/>
          <w:szCs w:val="24"/>
        </w:rPr>
        <w:t>3</w:t>
      </w:r>
      <w:r w:rsidR="0072001D" w:rsidRPr="6365F87A">
        <w:rPr>
          <w:rFonts w:ascii="Calibri" w:hAnsi="Calibri"/>
          <w:b/>
          <w:bCs/>
          <w:sz w:val="24"/>
          <w:szCs w:val="24"/>
        </w:rPr>
        <w:t>0 points)</w:t>
      </w:r>
      <w:r w:rsidR="040E9AED" w:rsidRPr="6365F87A">
        <w:rPr>
          <w:rFonts w:ascii="Calibri" w:hAnsi="Calibri"/>
          <w:b/>
          <w:bCs/>
          <w:sz w:val="24"/>
          <w:szCs w:val="24"/>
        </w:rPr>
        <w:t xml:space="preserve"> : </w:t>
      </w:r>
    </w:p>
    <w:p w14:paraId="73CC7501" w14:textId="5D9767F6" w:rsidR="00ED4002" w:rsidRDefault="040E9AED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hAnsi="Calibri"/>
          <w:b/>
          <w:bCs/>
          <w:sz w:val="24"/>
          <w:szCs w:val="24"/>
        </w:rPr>
        <w:t>Délais, transmissions des demandes</w:t>
      </w:r>
      <w:r w:rsidR="02B9DD98" w:rsidRPr="6365F87A">
        <w:rPr>
          <w:rFonts w:ascii="Calibri" w:hAnsi="Calibri"/>
          <w:b/>
          <w:bCs/>
          <w:sz w:val="24"/>
          <w:szCs w:val="24"/>
        </w:rPr>
        <w:t>, gammes de maintenance</w:t>
      </w:r>
    </w:p>
    <w:p w14:paraId="147C39D7" w14:textId="77777777" w:rsidR="00195893" w:rsidRDefault="00195893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7ACF02A0" w14:textId="7584FCE3" w:rsidR="00195893" w:rsidRPr="00195893" w:rsidRDefault="00195893" w:rsidP="00ED4002">
      <w:pPr>
        <w:pStyle w:val="RedTxt"/>
        <w:rPr>
          <w:rFonts w:asciiTheme="minorHAnsi" w:eastAsia="Trebuchet MS" w:hAnsiTheme="minorHAnsi" w:cstheme="minorHAnsi"/>
          <w:b/>
          <w:color w:val="000000"/>
          <w:sz w:val="24"/>
          <w:szCs w:val="24"/>
        </w:rPr>
      </w:pPr>
      <w:r w:rsidRPr="00195893">
        <w:rPr>
          <w:rFonts w:ascii="Calibri" w:eastAsia="SimSun" w:hAnsi="Calibri" w:cs="Mangal"/>
          <w:b/>
          <w:bCs/>
          <w:sz w:val="24"/>
          <w:szCs w:val="24"/>
          <w:u w:val="single"/>
          <w:lang w:bidi="hi-IN"/>
        </w:rPr>
        <w:t xml:space="preserve"> </w:t>
      </w:r>
      <w:r w:rsidRPr="00195893">
        <w:rPr>
          <w:rFonts w:asciiTheme="minorHAnsi" w:eastAsia="SimSun" w:hAnsiTheme="minorHAnsi" w:cstheme="minorHAnsi"/>
          <w:b/>
          <w:bCs/>
          <w:sz w:val="24"/>
          <w:szCs w:val="24"/>
          <w:u w:val="single"/>
          <w:lang w:bidi="hi-IN"/>
        </w:rPr>
        <w:t xml:space="preserve">Critère 2-1 </w:t>
      </w:r>
      <w:r w:rsidRPr="00195893">
        <w:rPr>
          <w:rFonts w:asciiTheme="minorHAnsi" w:eastAsia="Trebuchet MS" w:hAnsiTheme="minorHAnsi" w:cstheme="minorHAnsi"/>
          <w:b/>
          <w:color w:val="000000"/>
          <w:sz w:val="24"/>
          <w:szCs w:val="24"/>
        </w:rPr>
        <w:t>-Gestion d'exécution des prestations (planning d'exécution, gestion et suivi de la maintenance)</w:t>
      </w:r>
    </w:p>
    <w:p w14:paraId="6A29A5D1" w14:textId="00DBA6B2" w:rsidR="00195893" w:rsidRPr="00195893" w:rsidRDefault="00195893" w:rsidP="00195893">
      <w:pPr>
        <w:pStyle w:val="Footnote"/>
        <w:widowControl/>
        <w:rPr>
          <w:rFonts w:asciiTheme="minorHAnsi" w:eastAsia="SimSun" w:hAnsiTheme="minorHAnsi" w:cstheme="minorHAnsi"/>
          <w:b/>
          <w:bCs/>
          <w:sz w:val="24"/>
          <w:szCs w:val="24"/>
          <w:lang w:eastAsia="zh-CN" w:bidi="hi-IN"/>
        </w:rPr>
      </w:pPr>
      <w:r w:rsidRPr="00195893">
        <w:rPr>
          <w:rFonts w:asciiTheme="minorHAnsi" w:eastAsia="SimSun" w:hAnsiTheme="minorHAnsi" w:cstheme="minorHAnsi"/>
          <w:b/>
          <w:sz w:val="24"/>
          <w:szCs w:val="24"/>
          <w:lang w:eastAsia="zh-CN" w:bidi="hi-IN"/>
        </w:rPr>
        <w:t xml:space="preserve"> </w:t>
      </w:r>
      <w:r w:rsidRPr="00195893">
        <w:rPr>
          <w:rFonts w:asciiTheme="minorHAnsi" w:eastAsia="SimSun" w:hAnsiTheme="minorHAnsi" w:cstheme="minorHAnsi"/>
          <w:b/>
          <w:bCs/>
          <w:sz w:val="24"/>
          <w:szCs w:val="24"/>
          <w:lang w:eastAsia="zh-CN" w:bidi="hi-IN"/>
        </w:rPr>
        <w:t>(10 points)</w:t>
      </w:r>
    </w:p>
    <w:p w14:paraId="6D1F4CEF" w14:textId="0596B0EB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1698BC" w14:textId="77777777" w:rsidR="00195893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D3F0EE" w14:textId="7761CD26" w:rsidR="00195893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EC2F1A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D7DEA6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8556DA" w14:textId="77777777" w:rsidR="00195893" w:rsidRDefault="00195893" w:rsidP="00195893">
      <w:pPr>
        <w:pStyle w:val="Standard"/>
      </w:pPr>
    </w:p>
    <w:p w14:paraId="41DB3B2D" w14:textId="127A1042" w:rsidR="00195893" w:rsidRDefault="00195893" w:rsidP="00ED4002">
      <w:pPr>
        <w:pStyle w:val="Standard"/>
      </w:pPr>
    </w:p>
    <w:p w14:paraId="6FCE5E75" w14:textId="77777777" w:rsidR="00195893" w:rsidRDefault="00195893" w:rsidP="00ED4002">
      <w:pPr>
        <w:pStyle w:val="Standard"/>
      </w:pPr>
    </w:p>
    <w:p w14:paraId="0D8D48B8" w14:textId="12849D73" w:rsidR="00DD2D88" w:rsidRDefault="00DD2D88" w:rsidP="00195893">
      <w:pPr>
        <w:pStyle w:val="Default"/>
        <w:spacing w:after="17"/>
        <w:jc w:val="both"/>
        <w:rPr>
          <w:rFonts w:ascii="Calibri" w:eastAsia="SimSun" w:hAnsi="Calibri" w:cs="Mangal"/>
          <w:color w:val="auto"/>
          <w:kern w:val="3"/>
          <w:u w:val="single"/>
          <w:lang w:eastAsia="zh-CN" w:bidi="hi-IN"/>
        </w:rPr>
      </w:pPr>
    </w:p>
    <w:p w14:paraId="7E3327DB" w14:textId="1FC627F1" w:rsidR="00195893" w:rsidRPr="006068FB" w:rsidRDefault="00195893" w:rsidP="00195893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Critère 2-2 - Moyens humains affectés au marché</w:t>
      </w:r>
    </w:p>
    <w:p w14:paraId="0B8CF858" w14:textId="77777777" w:rsidR="00195893" w:rsidRDefault="00195893" w:rsidP="00195893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  <w:r w:rsidRPr="6365F87A">
        <w:rPr>
          <w:rFonts w:ascii="Calibri" w:eastAsia="SimSun" w:hAnsi="Calibri" w:cs="Mangal"/>
          <w:sz w:val="24"/>
          <w:szCs w:val="24"/>
          <w:lang w:eastAsia="zh-CN" w:bidi="hi-IN"/>
        </w:rPr>
        <w:t xml:space="preserve"> </w:t>
      </w:r>
      <w:r w:rsidRPr="6365F87A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(</w:t>
      </w:r>
      <w:r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10</w:t>
      </w:r>
      <w:r w:rsidRPr="6365F87A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 xml:space="preserve"> points)</w:t>
      </w:r>
    </w:p>
    <w:p w14:paraId="04990A77" w14:textId="77777777" w:rsidR="00195893" w:rsidRDefault="00195893" w:rsidP="00195893">
      <w:pPr>
        <w:pStyle w:val="Default"/>
        <w:spacing w:after="17"/>
        <w:jc w:val="both"/>
      </w:pPr>
    </w:p>
    <w:p w14:paraId="002B7FEF" w14:textId="77777777" w:rsidR="00DD2D88" w:rsidRDefault="00DD2D88" w:rsidP="00DD2D88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79312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31E991" w14:textId="77777777" w:rsidR="00DD2D88" w:rsidRDefault="00DD2D88" w:rsidP="00DD2D8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39F886" w14:textId="74271FDD" w:rsidR="00DD2D88" w:rsidRDefault="00DD2D88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29F03F0A" w14:textId="1358298D" w:rsidR="00195893" w:rsidRPr="00195893" w:rsidRDefault="00195893" w:rsidP="00195893">
      <w:pPr>
        <w:pStyle w:val="RedTxt"/>
        <w:rPr>
          <w:rFonts w:ascii="Trebuchet MS" w:eastAsia="Trebuchet MS" w:hAnsi="Trebuchet MS" w:cs="Trebuchet MS"/>
          <w:b/>
          <w:color w:val="000000"/>
          <w:sz w:val="20"/>
        </w:rPr>
      </w:pPr>
      <w:r w:rsidRPr="00195893">
        <w:rPr>
          <w:rFonts w:ascii="Calibri" w:eastAsia="SimSun" w:hAnsi="Calibri" w:cs="Mangal"/>
          <w:b/>
          <w:bCs/>
          <w:sz w:val="24"/>
          <w:szCs w:val="24"/>
          <w:u w:val="single"/>
          <w:lang w:bidi="hi-IN"/>
        </w:rPr>
        <w:t xml:space="preserve">Critère 2-3 </w:t>
      </w:r>
      <w:r w:rsidRPr="00195893">
        <w:rPr>
          <w:rFonts w:ascii="Trebuchet MS" w:eastAsia="Trebuchet MS" w:hAnsi="Trebuchet MS" w:cs="Trebuchet MS"/>
          <w:b/>
          <w:color w:val="000000"/>
          <w:sz w:val="20"/>
        </w:rPr>
        <w:t>- Mode opératoire d'intervention curative (organisation des gammes de maintenance et délai d'intervention)</w:t>
      </w:r>
    </w:p>
    <w:p w14:paraId="00AF36DB" w14:textId="596119F5" w:rsidR="00195893" w:rsidRDefault="00195893" w:rsidP="00195893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  <w:r w:rsidRPr="6365F87A">
        <w:rPr>
          <w:rFonts w:ascii="Calibri" w:eastAsia="SimSun" w:hAnsi="Calibri" w:cs="Mangal"/>
          <w:sz w:val="24"/>
          <w:szCs w:val="24"/>
          <w:lang w:eastAsia="zh-CN" w:bidi="hi-IN"/>
        </w:rPr>
        <w:t xml:space="preserve"> </w:t>
      </w:r>
      <w:r w:rsidRPr="6365F87A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(</w:t>
      </w:r>
      <w:r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5</w:t>
      </w:r>
      <w:r w:rsidRPr="6365F87A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points)</w:t>
      </w:r>
    </w:p>
    <w:p w14:paraId="5CD82954" w14:textId="77777777" w:rsidR="00195893" w:rsidRDefault="00195893" w:rsidP="00195893">
      <w:pPr>
        <w:pStyle w:val="Default"/>
        <w:spacing w:after="17"/>
        <w:jc w:val="both"/>
      </w:pPr>
    </w:p>
    <w:p w14:paraId="6BB65714" w14:textId="77777777" w:rsidR="00195893" w:rsidRDefault="00195893" w:rsidP="0019589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377E38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F2102B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FE67EF" w14:textId="77777777" w:rsidR="0092475B" w:rsidRDefault="0092475B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33A26632" w14:textId="36133B40" w:rsidR="00195893" w:rsidRDefault="00195893" w:rsidP="00195893">
      <w:pPr>
        <w:pStyle w:val="RedTxt"/>
        <w:rPr>
          <w:rFonts w:ascii="Calibri" w:eastAsia="SimSun" w:hAnsi="Calibri" w:cs="Mangal"/>
          <w:b/>
          <w:bCs/>
          <w:sz w:val="24"/>
          <w:szCs w:val="24"/>
          <w:lang w:bidi="hi-IN"/>
        </w:rPr>
      </w:pPr>
      <w:r w:rsidRPr="00195893">
        <w:rPr>
          <w:rFonts w:ascii="Calibri" w:eastAsia="SimSun" w:hAnsi="Calibri" w:cs="Mangal"/>
          <w:b/>
          <w:bCs/>
          <w:sz w:val="24"/>
          <w:szCs w:val="24"/>
          <w:u w:val="single"/>
          <w:lang w:bidi="hi-IN"/>
        </w:rPr>
        <w:t>Critère 2-</w:t>
      </w:r>
      <w:r>
        <w:rPr>
          <w:rFonts w:ascii="Calibri" w:eastAsia="SimSun" w:hAnsi="Calibri" w:cs="Mangal"/>
          <w:b/>
          <w:bCs/>
          <w:sz w:val="24"/>
          <w:szCs w:val="24"/>
          <w:u w:val="single"/>
          <w:lang w:bidi="hi-IN"/>
        </w:rPr>
        <w:t>4</w:t>
      </w:r>
      <w:r w:rsidRPr="00195893">
        <w:rPr>
          <w:rFonts w:ascii="Calibri" w:eastAsia="SimSun" w:hAnsi="Calibri" w:cs="Mangal"/>
          <w:b/>
          <w:bCs/>
          <w:sz w:val="24"/>
          <w:szCs w:val="24"/>
          <w:u w:val="single"/>
          <w:lang w:bidi="hi-IN"/>
        </w:rPr>
        <w:t xml:space="preserve"> </w:t>
      </w:r>
      <w:r w:rsidRPr="00195893">
        <w:rPr>
          <w:rFonts w:ascii="Trebuchet MS" w:eastAsia="Trebuchet MS" w:hAnsi="Trebuchet MS" w:cs="Trebuchet MS"/>
          <w:b/>
          <w:color w:val="000000"/>
          <w:sz w:val="20"/>
        </w:rPr>
        <w:t>- Fiabilité des mesures prévues pour assurer la protection et la sécurité des personnels</w:t>
      </w:r>
      <w:r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Pr="6365F87A">
        <w:rPr>
          <w:rFonts w:ascii="Calibri" w:eastAsia="SimSun" w:hAnsi="Calibri" w:cs="Mangal"/>
          <w:sz w:val="24"/>
          <w:szCs w:val="24"/>
          <w:lang w:bidi="hi-IN"/>
        </w:rPr>
        <w:t xml:space="preserve"> 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>(</w:t>
      </w:r>
      <w:r>
        <w:rPr>
          <w:rFonts w:ascii="Calibri" w:eastAsia="SimSun" w:hAnsi="Calibri" w:cs="Mangal"/>
          <w:b/>
          <w:bCs/>
          <w:sz w:val="24"/>
          <w:szCs w:val="24"/>
          <w:lang w:bidi="hi-IN"/>
        </w:rPr>
        <w:t>5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>points)</w:t>
      </w:r>
    </w:p>
    <w:p w14:paraId="783750DF" w14:textId="77777777" w:rsidR="00195893" w:rsidRDefault="00195893" w:rsidP="00195893">
      <w:pPr>
        <w:pStyle w:val="Default"/>
        <w:spacing w:after="17"/>
        <w:jc w:val="both"/>
      </w:pPr>
    </w:p>
    <w:p w14:paraId="7D266A80" w14:textId="77777777" w:rsidR="00195893" w:rsidRDefault="00195893" w:rsidP="0019589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D0BB7E" w14:textId="77777777" w:rsidR="00195893" w:rsidRDefault="00195893" w:rsidP="0019589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0F2ACA" w14:textId="73B5A883" w:rsidR="0092475B" w:rsidRDefault="00195893" w:rsidP="00195893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2A6896" w14:textId="7FFAFD9B" w:rsidR="0092475B" w:rsidRDefault="0092475B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3540FFC7" w14:textId="145DF5D6" w:rsidR="00E43A40" w:rsidRDefault="00E43A40">
      <w:pPr>
        <w:pStyle w:val="Standard"/>
      </w:pPr>
    </w:p>
    <w:p w14:paraId="19A132A9" w14:textId="77777777" w:rsidR="00ED4002" w:rsidRDefault="00ED400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 w:cs="Arial"/>
          <w:szCs w:val="24"/>
          <w:u w:val="single"/>
        </w:rPr>
      </w:pPr>
    </w:p>
    <w:p w14:paraId="723E23AE" w14:textId="33754965" w:rsidR="0092475B" w:rsidRDefault="1DEA757E" w:rsidP="0092475B">
      <w:pPr>
        <w:pStyle w:val="Default"/>
        <w:spacing w:after="17"/>
        <w:ind w:left="708" w:firstLine="708"/>
        <w:jc w:val="both"/>
      </w:pPr>
      <w:r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C</w:t>
      </w:r>
      <w:r w:rsidR="00ED4002" w:rsidRPr="62FE2716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ritère 3 : </w:t>
      </w:r>
      <w:r w:rsidR="00ED4002">
        <w:tab/>
      </w:r>
      <w:r w:rsidR="00195893" w:rsidRPr="00195893">
        <w:rPr>
          <w:rFonts w:ascii="Trebuchet MS" w:eastAsia="Trebuchet MS" w:hAnsi="Trebuchet MS" w:cs="Trebuchet MS"/>
          <w:b/>
          <w:sz w:val="20"/>
        </w:rPr>
        <w:t>Responsabilité sociétale en lien avec le marché</w:t>
      </w:r>
      <w:r w:rsidR="00195893">
        <w:rPr>
          <w:rFonts w:ascii="Trebuchet MS" w:eastAsia="Trebuchet MS" w:hAnsi="Trebuchet MS" w:cs="Trebuchet MS"/>
          <w:i/>
          <w:sz w:val="20"/>
        </w:rPr>
        <w:t xml:space="preserve"> </w:t>
      </w:r>
      <w:r w:rsidR="0092475B" w:rsidRPr="62FE2716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  <w:r w:rsidR="0092475B" w:rsidRPr="62FE2716">
        <w:rPr>
          <w:rFonts w:ascii="Calibri" w:hAnsi="Calibri"/>
          <w:b/>
          <w:bCs/>
        </w:rPr>
        <w:t>(10 points)</w:t>
      </w:r>
    </w:p>
    <w:p w14:paraId="47E54A36" w14:textId="1AF8E266" w:rsidR="00ED4002" w:rsidRPr="006068FB" w:rsidRDefault="00ED4002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</w:p>
    <w:p w14:paraId="2D91C6DF" w14:textId="5CAD7886" w:rsidR="00ED4002" w:rsidRPr="006068FB" w:rsidRDefault="00195893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Critère 3-1 -Actions sur l’égalité Femmes-hommes</w:t>
      </w:r>
      <w:r w:rsid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>(</w:t>
      </w:r>
      <w:r w:rsidR="006068FB">
        <w:rPr>
          <w:rFonts w:ascii="Calibri" w:eastAsia="SimSun" w:hAnsi="Calibri" w:cs="Mangal"/>
          <w:b/>
          <w:bCs/>
          <w:sz w:val="24"/>
          <w:szCs w:val="24"/>
          <w:lang w:bidi="hi-IN"/>
        </w:rPr>
        <w:t>5</w:t>
      </w:r>
      <w:r w:rsidR="006068FB"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points)</w:t>
      </w:r>
    </w:p>
    <w:p w14:paraId="4C871FF8" w14:textId="77777777" w:rsidR="001A40BF" w:rsidRDefault="00D30D43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E24774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DC2F97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1A96D6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19678F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A6AE4C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3C90DE98" w14:textId="3A47D7BB" w:rsidR="006068FB" w:rsidRPr="006068FB" w:rsidRDefault="006068FB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Critère 3-</w:t>
      </w:r>
      <w:r w:rsidR="00EA07BF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Politique en matière de bienêtre au travail 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>(</w:t>
      </w:r>
      <w:r>
        <w:rPr>
          <w:rFonts w:ascii="Calibri" w:eastAsia="SimSun" w:hAnsi="Calibri" w:cs="Mangal"/>
          <w:b/>
          <w:bCs/>
          <w:sz w:val="24"/>
          <w:szCs w:val="24"/>
          <w:lang w:bidi="hi-IN"/>
        </w:rPr>
        <w:t>2.5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points)</w:t>
      </w:r>
    </w:p>
    <w:p w14:paraId="1CB83FA4" w14:textId="77777777" w:rsidR="006068FB" w:rsidRDefault="006068FB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6E48EC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F0777A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8A1169" w14:textId="3B1CAF7D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CAE227" w14:textId="77777777" w:rsidR="006068FB" w:rsidRDefault="006068FB" w:rsidP="006068F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7C7948D0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3EB3E09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68531C4" w14:textId="23F55996" w:rsidR="006068FB" w:rsidRPr="006068FB" w:rsidRDefault="006068FB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Critère 3-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3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Politique inclusive ou pratiques solidaires 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>(</w:t>
      </w:r>
      <w:r>
        <w:rPr>
          <w:rFonts w:ascii="Calibri" w:eastAsia="SimSun" w:hAnsi="Calibri" w:cs="Mangal"/>
          <w:b/>
          <w:bCs/>
          <w:sz w:val="24"/>
          <w:szCs w:val="24"/>
          <w:lang w:bidi="hi-IN"/>
        </w:rPr>
        <w:t>2.5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points)</w:t>
      </w:r>
    </w:p>
    <w:p w14:paraId="4ED3007F" w14:textId="77777777" w:rsidR="006068FB" w:rsidRDefault="006068FB" w:rsidP="006068FB">
      <w:pPr>
        <w:pStyle w:val="Footnote"/>
        <w:widowControl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C6EF3E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D4CE9A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134A1D" w14:textId="77777777" w:rsidR="006068FB" w:rsidRDefault="006068FB" w:rsidP="006068F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2B7BD75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DEBF157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3F968D85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0DBFFBEA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57B9C768" w14:textId="3FDF998A" w:rsidR="0092475B" w:rsidRDefault="00FA13ED" w:rsidP="0092475B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>Critère 4</w:t>
      </w:r>
      <w:r w:rsidR="00D30D43" w:rsidRPr="0092475B">
        <w:rPr>
          <w:rFonts w:ascii="Calibri" w:hAnsi="Calibri"/>
          <w:b/>
          <w:bCs/>
          <w:szCs w:val="24"/>
          <w:u w:val="single"/>
        </w:rPr>
        <w:t> </w:t>
      </w:r>
      <w:r w:rsidR="00D30D43" w:rsidRPr="0092475B">
        <w:rPr>
          <w:rFonts w:ascii="Calibri" w:hAnsi="Calibri"/>
          <w:b/>
          <w:bCs/>
          <w:szCs w:val="24"/>
        </w:rPr>
        <w:t xml:space="preserve">: </w:t>
      </w:r>
      <w:r w:rsidR="00D30D43" w:rsidRPr="0092475B">
        <w:rPr>
          <w:rFonts w:ascii="Calibri" w:hAnsi="Calibri"/>
          <w:b/>
          <w:bCs/>
          <w:szCs w:val="24"/>
        </w:rPr>
        <w:tab/>
      </w:r>
      <w:r w:rsidRPr="0092475B">
        <w:rPr>
          <w:rFonts w:ascii="Calibri" w:hAnsi="Calibri"/>
          <w:b/>
          <w:bCs/>
          <w:szCs w:val="24"/>
        </w:rPr>
        <w:t>Responsabilité environnementale</w:t>
      </w:r>
      <w:r w:rsidR="006068FB">
        <w:rPr>
          <w:rFonts w:ascii="Calibri" w:hAnsi="Calibri"/>
          <w:b/>
          <w:bCs/>
          <w:szCs w:val="24"/>
        </w:rPr>
        <w:t xml:space="preserve"> en lien avec le marché</w:t>
      </w:r>
      <w:r w:rsidR="0092475B">
        <w:rPr>
          <w:rFonts w:ascii="Calibri" w:hAnsi="Calibri"/>
          <w:b/>
          <w:bCs/>
          <w:szCs w:val="24"/>
        </w:rPr>
        <w:t xml:space="preserve"> </w:t>
      </w:r>
      <w:r w:rsidR="0092475B">
        <w:rPr>
          <w:rFonts w:ascii="Calibri" w:hAnsi="Calibri"/>
          <w:b/>
          <w:color w:val="000000"/>
          <w:szCs w:val="24"/>
        </w:rPr>
        <w:t>(10 points)</w:t>
      </w:r>
    </w:p>
    <w:p w14:paraId="192FF642" w14:textId="0D23C4AA" w:rsidR="00FA13ED" w:rsidRPr="0092475B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bCs/>
          <w:szCs w:val="24"/>
        </w:rPr>
      </w:pPr>
    </w:p>
    <w:p w14:paraId="53DCB7E2" w14:textId="6F290301" w:rsidR="006068FB" w:rsidRPr="006068FB" w:rsidRDefault="006068FB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Critère 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4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1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 -</w:t>
      </w:r>
      <w:r w:rsidRPr="006068FB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Pr="006068FB">
        <w:rPr>
          <w:rFonts w:ascii="Calibri" w:eastAsia="SimSun" w:hAnsi="Calibri" w:cs="Mangal"/>
          <w:b/>
          <w:bCs/>
          <w:sz w:val="24"/>
          <w:szCs w:val="24"/>
          <w:lang w:bidi="hi-IN"/>
        </w:rPr>
        <w:t>Actions sur le traitement et la limitation des déchets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(</w:t>
      </w:r>
      <w:r>
        <w:rPr>
          <w:rFonts w:ascii="Calibri" w:eastAsia="SimSun" w:hAnsi="Calibri" w:cs="Mangal"/>
          <w:b/>
          <w:bCs/>
          <w:sz w:val="24"/>
          <w:szCs w:val="24"/>
          <w:lang w:bidi="hi-IN"/>
        </w:rPr>
        <w:t>5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points)</w:t>
      </w:r>
    </w:p>
    <w:p w14:paraId="30C25512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</w:rPr>
      </w:pPr>
    </w:p>
    <w:p w14:paraId="2A4668BC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2CBBED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F8F0E1" w14:textId="77777777" w:rsidR="006068FB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098269" w14:textId="2C3A75EC" w:rsidR="006068FB" w:rsidRPr="006068FB" w:rsidRDefault="006068FB" w:rsidP="006068FB">
      <w:pPr>
        <w:pStyle w:val="RedTxt"/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</w:pP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 xml:space="preserve">Critère 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4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-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2</w:t>
      </w:r>
      <w:r w:rsidRPr="006068FB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Pr="006068FB">
        <w:rPr>
          <w:rFonts w:asciiTheme="minorHAnsi" w:eastAsia="SimSun" w:hAnsiTheme="minorHAnsi" w:cstheme="minorHAnsi"/>
          <w:b/>
          <w:bCs/>
          <w:sz w:val="24"/>
          <w:szCs w:val="24"/>
          <w:lang w:bidi="hi-IN"/>
        </w:rPr>
        <w:t>Moyens mis en œuvre pour réduire l'empreinte carbone (5</w:t>
      </w:r>
      <w:r w:rsidRPr="6365F87A">
        <w:rPr>
          <w:rFonts w:ascii="Calibri" w:eastAsia="SimSun" w:hAnsi="Calibri" w:cs="Mangal"/>
          <w:b/>
          <w:bCs/>
          <w:sz w:val="24"/>
          <w:szCs w:val="24"/>
          <w:lang w:bidi="hi-IN"/>
        </w:rPr>
        <w:t xml:space="preserve"> points)</w:t>
      </w:r>
    </w:p>
    <w:p w14:paraId="069F6C47" w14:textId="77777777" w:rsidR="006068FB" w:rsidRDefault="006068FB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513265D0" w14:textId="3D3DCAF2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53817903" w14:textId="04B3E672" w:rsidR="000E1D7A" w:rsidRPr="006068FB" w:rsidRDefault="00D30D43" w:rsidP="00BB6EAE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15947D" w14:textId="77777777" w:rsidR="006068FB" w:rsidRDefault="006068FB" w:rsidP="006068F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EE7966" w14:textId="77777777" w:rsidR="006068FB" w:rsidRDefault="006068FB" w:rsidP="006068FB">
      <w:pPr>
        <w:pStyle w:val="Textepardfaut"/>
        <w:widowControl/>
        <w:rPr>
          <w:rFonts w:ascii="Calibri" w:hAnsi="Calibri"/>
          <w:b/>
          <w:u w:val="single"/>
        </w:rPr>
      </w:pPr>
    </w:p>
    <w:p w14:paraId="290C3F9C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5F0FD24" w14:textId="767E4F18" w:rsidR="001A40BF" w:rsidRDefault="001A40BF" w:rsidP="00BB6EAE">
      <w:pPr>
        <w:pStyle w:val="Textepardfaut"/>
        <w:widowControl/>
      </w:pP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AB688" w14:textId="77777777" w:rsidR="00141168" w:rsidRDefault="00141168">
      <w:r>
        <w:separator/>
      </w:r>
    </w:p>
  </w:endnote>
  <w:endnote w:type="continuationSeparator" w:id="0">
    <w:p w14:paraId="64964395" w14:textId="77777777" w:rsidR="00141168" w:rsidRDefault="00141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D03B4F" w:rsidRDefault="00EA07BF">
          <w:pPr>
            <w:pStyle w:val="Standard"/>
            <w:jc w:val="center"/>
          </w:pPr>
        </w:p>
      </w:tc>
      <w:tc>
        <w:tcPr>
          <w:tcW w:w="1275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D03B4F" w:rsidRDefault="00EA07BF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D03B4F" w:rsidRDefault="00EA07BF">
    <w:pPr>
      <w:pStyle w:val="Pieddepage"/>
      <w:jc w:val="center"/>
    </w:pPr>
  </w:p>
  <w:p w14:paraId="08B5BC2A" w14:textId="77777777" w:rsidR="00D03B4F" w:rsidRDefault="00EA07BF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DD5D" w14:textId="77777777" w:rsidR="00141168" w:rsidRDefault="00141168">
      <w:r>
        <w:rPr>
          <w:color w:val="000000"/>
        </w:rPr>
        <w:separator/>
      </w:r>
    </w:p>
  </w:footnote>
  <w:footnote w:type="continuationSeparator" w:id="0">
    <w:p w14:paraId="701CD30A" w14:textId="77777777" w:rsidR="00141168" w:rsidRDefault="00141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3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B41BC"/>
    <w:rsid w:val="000E1D7A"/>
    <w:rsid w:val="000E6D1F"/>
    <w:rsid w:val="00134213"/>
    <w:rsid w:val="00141168"/>
    <w:rsid w:val="00195893"/>
    <w:rsid w:val="001A40BF"/>
    <w:rsid w:val="002329E7"/>
    <w:rsid w:val="00340815"/>
    <w:rsid w:val="004227CC"/>
    <w:rsid w:val="00524957"/>
    <w:rsid w:val="00561702"/>
    <w:rsid w:val="005C2E60"/>
    <w:rsid w:val="006068FB"/>
    <w:rsid w:val="006833DD"/>
    <w:rsid w:val="0072001D"/>
    <w:rsid w:val="00814543"/>
    <w:rsid w:val="0092475B"/>
    <w:rsid w:val="00932BAB"/>
    <w:rsid w:val="00944A20"/>
    <w:rsid w:val="00A00492"/>
    <w:rsid w:val="00A5311A"/>
    <w:rsid w:val="00AC7D0B"/>
    <w:rsid w:val="00BB6C00"/>
    <w:rsid w:val="00BB6EAE"/>
    <w:rsid w:val="00D30D43"/>
    <w:rsid w:val="00DD2D88"/>
    <w:rsid w:val="00E254AB"/>
    <w:rsid w:val="00E43A40"/>
    <w:rsid w:val="00EA07BF"/>
    <w:rsid w:val="00ED4002"/>
    <w:rsid w:val="00F40BEE"/>
    <w:rsid w:val="00F6743E"/>
    <w:rsid w:val="00FA13ED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3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2450</Words>
  <Characters>13476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15895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YPEDRETTI</dc:creator>
  <cp:lastModifiedBy>SIAKWOUA HAPPI Anais</cp:lastModifiedBy>
  <cp:revision>4</cp:revision>
  <cp:lastPrinted>2020-11-05T10:20:00Z</cp:lastPrinted>
  <dcterms:created xsi:type="dcterms:W3CDTF">2026-01-29T15:38:00Z</dcterms:created>
  <dcterms:modified xsi:type="dcterms:W3CDTF">2026-02-16T14:05:00Z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